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86MS0057-01-2024-011132-49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6"/>
          <w:szCs w:val="26"/>
        </w:rPr>
        <w:t>Копайгоре Андрею Витальевичу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Копайгоре Андрею Витальевичу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коммунальной услуги, пени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Копайгоры Андрея Витальевича,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01.02.2023 по 31.05.2023, с 01.08.2023 по 31.12.2023 в сумме 35 154 рубля 01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у, пени за период с 11.03.2023 по 14.10.2024 в размере 9 988 рублей 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с последующим их начисление</w:t>
      </w:r>
      <w:r>
        <w:rPr>
          <w:rFonts w:ascii="Times New Roman" w:eastAsia="Times New Roman" w:hAnsi="Times New Roman" w:cs="Times New Roman"/>
          <w:sz w:val="26"/>
          <w:szCs w:val="26"/>
        </w:rPr>
        <w:t>м на сумму основного долга 35 154 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государственной пошлины в размере 4 000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2-9</w:t>
      </w:r>
      <w:r>
        <w:rPr>
          <w:rFonts w:ascii="Times New Roman" w:eastAsia="Times New Roman" w:hAnsi="Times New Roman" w:cs="Times New Roman"/>
          <w:sz w:val="16"/>
          <w:szCs w:val="16"/>
        </w:rPr>
        <w:t>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